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1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22"/>
        <w:gridCol w:w="1008"/>
        <w:gridCol w:w="7551"/>
      </w:tblGrid>
      <w:tr w:rsidR="00847851" w:rsidRPr="00650592" w:rsidTr="00E94B34">
        <w:trPr>
          <w:trHeight w:val="1337"/>
          <w:jc w:val="center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592" w:rsidRPr="00FD5F7A" w:rsidRDefault="005C01EC" w:rsidP="00FD5F7A">
            <w:pPr>
              <w:rPr>
                <w:lang w:val="de-DE"/>
              </w:rPr>
            </w:pPr>
            <w:r w:rsidRPr="005C01EC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-53628</wp:posOffset>
                  </wp:positionV>
                  <wp:extent cx="855980" cy="952500"/>
                  <wp:effectExtent l="19050" t="0" r="1270" b="0"/>
                  <wp:wrapNone/>
                  <wp:docPr id="1" name="Obraz 10" descr="herb_niedrzw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erb_niedrzw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5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650592" w:rsidRPr="00BF4449" w:rsidRDefault="00650592" w:rsidP="00FD5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449">
              <w:rPr>
                <w:rFonts w:ascii="Arial" w:hAnsi="Arial" w:cs="Arial"/>
                <w:b/>
                <w:bCs/>
                <w:color w:val="000000"/>
              </w:rPr>
              <w:t>Urząd Gminy Niedrzwica Duża</w:t>
            </w:r>
          </w:p>
          <w:p w:rsidR="00650592" w:rsidRPr="00BF4449" w:rsidRDefault="00650592" w:rsidP="00FD5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4449">
              <w:rPr>
                <w:rFonts w:ascii="Arial" w:hAnsi="Arial" w:cs="Arial"/>
                <w:color w:val="000000"/>
              </w:rPr>
              <w:t>24-220 Niedrzwica Duża, ul. Lubelska 30</w:t>
            </w:r>
          </w:p>
          <w:p w:rsidR="00650592" w:rsidRPr="00BF4449" w:rsidRDefault="00650592" w:rsidP="00FD5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4449">
              <w:rPr>
                <w:rFonts w:ascii="Arial" w:hAnsi="Arial" w:cs="Arial"/>
                <w:color w:val="000000"/>
              </w:rPr>
              <w:t>tel. +48 (81) 5175085 / fax. +48 (81) 5175085 wew.28</w:t>
            </w:r>
          </w:p>
          <w:p w:rsidR="00650592" w:rsidRPr="00650592" w:rsidRDefault="00650592" w:rsidP="00FD5F7A">
            <w:pPr>
              <w:jc w:val="center"/>
              <w:rPr>
                <w:lang w:val="en-GB"/>
              </w:rPr>
            </w:pPr>
            <w:r w:rsidRPr="00BF4449">
              <w:rPr>
                <w:rFonts w:ascii="Arial" w:hAnsi="Arial" w:cs="Arial"/>
                <w:color w:val="000000"/>
                <w:lang w:val="en-GB"/>
              </w:rPr>
              <w:t xml:space="preserve">e-mail: </w:t>
            </w:r>
            <w:r w:rsidRPr="00BF4449">
              <w:rPr>
                <w:rFonts w:ascii="Arial" w:hAnsi="Arial" w:cs="Arial"/>
                <w:color w:val="0000FF"/>
                <w:lang w:val="en-GB"/>
              </w:rPr>
              <w:t>info@niedrzwicaduza.pl</w:t>
            </w:r>
            <w:r w:rsidRPr="00BF4449">
              <w:rPr>
                <w:rFonts w:ascii="Arial" w:hAnsi="Arial" w:cs="Arial"/>
                <w:color w:val="000000"/>
                <w:lang w:val="en-GB"/>
              </w:rPr>
              <w:t>, www.niedrzwicaduza.pl</w:t>
            </w:r>
          </w:p>
        </w:tc>
      </w:tr>
      <w:tr w:rsidR="00847851" w:rsidRPr="00804F24" w:rsidTr="00E94B34">
        <w:trPr>
          <w:trHeight w:val="225"/>
          <w:jc w:val="center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7E" w:rsidRPr="00B26555" w:rsidRDefault="00B26555" w:rsidP="00961DD1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GB"/>
              </w:rPr>
            </w:pPr>
            <w:r w:rsidRPr="00B26555">
              <w:rPr>
                <w:rFonts w:ascii="Tahoma" w:hAnsi="Tahoma" w:cs="Tahoma"/>
                <w:b/>
                <w:sz w:val="18"/>
                <w:szCs w:val="18"/>
                <w:lang w:val="en-GB"/>
              </w:rPr>
              <w:t>USC</w:t>
            </w:r>
          </w:p>
        </w:tc>
        <w:tc>
          <w:tcPr>
            <w:tcW w:w="7551" w:type="dxa"/>
            <w:vMerge w:val="restart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  <w:vAlign w:val="center"/>
          </w:tcPr>
          <w:p w:rsidR="00F4187E" w:rsidRPr="00905F3D" w:rsidRDefault="00F4187E" w:rsidP="0065059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905F3D">
              <w:rPr>
                <w:rFonts w:ascii="Arial" w:hAnsi="Arial" w:cs="Arial"/>
                <w:b/>
                <w:sz w:val="28"/>
                <w:szCs w:val="28"/>
              </w:rPr>
              <w:t>Karta informacyjna</w:t>
            </w:r>
          </w:p>
        </w:tc>
      </w:tr>
      <w:tr w:rsidR="00847851" w:rsidRPr="00804F24" w:rsidTr="00E94B34">
        <w:trPr>
          <w:trHeight w:val="551"/>
          <w:jc w:val="center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7E" w:rsidRPr="00804F24" w:rsidRDefault="00F4187E" w:rsidP="00804F24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51" w:type="dxa"/>
            <w:vMerge/>
            <w:tcBorders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F4187E" w:rsidRPr="00804F24" w:rsidRDefault="00F4187E" w:rsidP="0065059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7DD5" w:rsidRPr="00B26555" w:rsidTr="00E94B34">
        <w:trPr>
          <w:trHeight w:val="132"/>
          <w:jc w:val="center"/>
        </w:trPr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0C7DD5" w:rsidRPr="00D82D88" w:rsidRDefault="008E7CDC" w:rsidP="00B16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b/>
                <w:bCs/>
                <w:sz w:val="20"/>
                <w:szCs w:val="20"/>
              </w:rPr>
              <w:t>Zawarcie małżeństwa przed Kierownikiem USC</w:t>
            </w:r>
          </w:p>
        </w:tc>
      </w:tr>
      <w:tr w:rsidR="000C7DD5" w:rsidRPr="00B26555" w:rsidTr="00E94B34">
        <w:trPr>
          <w:trHeight w:val="795"/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0C7DD5" w:rsidRPr="007E0A9E" w:rsidRDefault="00B018D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0C7DD5" w:rsidRPr="00D82D88" w:rsidRDefault="000C7DD5" w:rsidP="00B018D8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Podstawa Prawna</w:t>
            </w:r>
          </w:p>
          <w:p w:rsidR="00BF4449" w:rsidRPr="00D82D88" w:rsidRDefault="00BF4449" w:rsidP="006E6AB2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Ustawa z dnia 25 lutego 1964 r. - Kodeks rodzinny i opiekuńczy (tekst jednolity Dz.</w:t>
            </w:r>
            <w:r w:rsidR="006E6AB2" w:rsidRPr="00D82D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2D88">
              <w:rPr>
                <w:rFonts w:ascii="Arial" w:hAnsi="Arial" w:cs="Arial"/>
                <w:sz w:val="20"/>
                <w:szCs w:val="20"/>
              </w:rPr>
              <w:t xml:space="preserve">U. z 2017r., poz. 682); </w:t>
            </w:r>
          </w:p>
          <w:p w:rsidR="00BF4449" w:rsidRPr="00D82D88" w:rsidRDefault="00BF4449" w:rsidP="006E6AB2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Ustawa z dnia 28 listopada 2014 r. - Prawo o aktach stanu cywilnego (tekst jednolity Dz.</w:t>
            </w:r>
            <w:r w:rsidR="006E6AB2" w:rsidRPr="00D82D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2D88">
              <w:rPr>
                <w:rFonts w:ascii="Arial" w:hAnsi="Arial" w:cs="Arial"/>
                <w:sz w:val="20"/>
                <w:szCs w:val="20"/>
              </w:rPr>
              <w:t>U. z 2016 r., poz. 2064)</w:t>
            </w:r>
          </w:p>
          <w:p w:rsidR="000A570A" w:rsidRPr="00D82D88" w:rsidRDefault="00BF4449" w:rsidP="00BF4449">
            <w:pPr>
              <w:pStyle w:val="Bezodstpw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Ustawa z dnia 16 listopada 2006 r. o opłacie skarbowej (tekst jednolity Dz.</w:t>
            </w:r>
            <w:r w:rsidR="006E6AB2" w:rsidRPr="00D82D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2D88">
              <w:rPr>
                <w:rFonts w:ascii="Arial" w:hAnsi="Arial" w:cs="Arial"/>
                <w:sz w:val="20"/>
                <w:szCs w:val="20"/>
              </w:rPr>
              <w:t>U. z 2019 r., poz. 1000 z późniejszymi zmianami);</w:t>
            </w:r>
          </w:p>
        </w:tc>
      </w:tr>
      <w:tr w:rsidR="003D5C8B" w:rsidRPr="00B26555" w:rsidTr="00E94B34">
        <w:trPr>
          <w:trHeight w:val="1027"/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3D5C8B" w:rsidRPr="007E0A9E" w:rsidRDefault="003D5C8B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B26555" w:rsidRPr="00D82D88" w:rsidRDefault="00B26555" w:rsidP="00B2655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Komórka organizacyjna załatwiająca sprawę</w:t>
            </w:r>
          </w:p>
          <w:p w:rsidR="00B26555" w:rsidRPr="00D82D88" w:rsidRDefault="00B26555" w:rsidP="00B26555">
            <w:pPr>
              <w:pStyle w:val="Bezodstpw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 xml:space="preserve">Urząd Stanu Cywilnego </w:t>
            </w:r>
          </w:p>
          <w:p w:rsidR="00B26555" w:rsidRPr="00D82D88" w:rsidRDefault="00B26555" w:rsidP="00B26555">
            <w:pPr>
              <w:ind w:left="710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Niedrzwica Duża ul. lubelska 32, Pokój nr 3 (budynek obok budynku głównego)</w:t>
            </w:r>
          </w:p>
          <w:p w:rsidR="00847851" w:rsidRPr="00D82D88" w:rsidRDefault="00B26555" w:rsidP="00B26555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Tel.:81 517 50 85 wew. 34</w:t>
            </w:r>
          </w:p>
        </w:tc>
      </w:tr>
      <w:tr w:rsidR="00207A57" w:rsidRPr="00B26555" w:rsidTr="00E94B34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7E0A9E" w:rsidRDefault="00BE68B5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="00E34363" w:rsidRPr="007E0A9E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D82D88" w:rsidRDefault="00207A57" w:rsidP="00BE68B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Wymagane wnioski</w:t>
            </w:r>
          </w:p>
          <w:p w:rsidR="007A3A03" w:rsidRPr="00D82D88" w:rsidRDefault="008E7CDC" w:rsidP="007E0A9E">
            <w:pPr>
              <w:pStyle w:val="Bezodstpw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Wniosek o przyjęcie zapewnienia</w:t>
            </w:r>
            <w:r w:rsidR="007E0A9E" w:rsidRPr="00D82D88">
              <w:rPr>
                <w:rFonts w:ascii="Arial" w:hAnsi="Arial" w:cs="Arial"/>
                <w:sz w:val="20"/>
                <w:szCs w:val="20"/>
              </w:rPr>
              <w:t xml:space="preserve"> i wydania zaświadczenia do zawarcia małżeństwa wyznaniowego ze skutkami cywilnymi.</w:t>
            </w:r>
          </w:p>
        </w:tc>
      </w:tr>
      <w:tr w:rsidR="00207A57" w:rsidRPr="00B26555" w:rsidTr="00E94B34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7E0A9E" w:rsidRDefault="00BE68B5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E34363" w:rsidRPr="007E0A9E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0447" w:rsidRPr="00D82D88" w:rsidRDefault="00207A57" w:rsidP="00BE68B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Wymagane załączniki</w:t>
            </w:r>
          </w:p>
          <w:p w:rsidR="00AC1EE4" w:rsidRPr="00D82D88" w:rsidRDefault="00BF4449" w:rsidP="0007537C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 xml:space="preserve">w przypadku obywateli polskich </w:t>
            </w:r>
            <w:r w:rsidRPr="00D82D88">
              <w:rPr>
                <w:rFonts w:cs="Arial"/>
                <w:sz w:val="20"/>
                <w:szCs w:val="20"/>
              </w:rPr>
              <w:t></w:t>
            </w:r>
            <w:r w:rsidRPr="00D82D88">
              <w:rPr>
                <w:rFonts w:ascii="Arial" w:hAnsi="Arial" w:cs="Arial"/>
                <w:sz w:val="20"/>
                <w:szCs w:val="20"/>
              </w:rPr>
              <w:t xml:space="preserve"> dowód wniesienia opłaty skarbowej; cudzoziemcy - dowód wniesienia opłaty skarbowej oraz dokumenty opisane w procedurze zawarcia małżeństwa przez cudzoziemca w Polsce, karta usługi: </w:t>
            </w:r>
            <w:hyperlink r:id="rId8" w:history="1">
              <w:r w:rsidRPr="00D82D88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Zawarcie małżeństwa z cudzoziemcem w polskim USC</w:t>
              </w:r>
            </w:hyperlink>
          </w:p>
        </w:tc>
      </w:tr>
      <w:tr w:rsidR="00207A57" w:rsidRPr="00B26555" w:rsidTr="00E94B34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7E0A9E" w:rsidRDefault="003D5C8B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D82D88" w:rsidRDefault="00207A57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Dokumenty do wglądu</w:t>
            </w:r>
          </w:p>
          <w:p w:rsidR="00207A57" w:rsidRPr="00D82D88" w:rsidRDefault="00BF4449" w:rsidP="00380AEA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dokumenty tożsamości przyszłych małżonków (dowody osobiste lub paszporty)</w:t>
            </w:r>
          </w:p>
        </w:tc>
      </w:tr>
      <w:tr w:rsidR="00283A64" w:rsidRPr="00B26555" w:rsidTr="00D82D88">
        <w:trPr>
          <w:trHeight w:val="2697"/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3A64" w:rsidRPr="007E0A9E" w:rsidRDefault="00283A64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VI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3A64" w:rsidRPr="00D82D88" w:rsidRDefault="00283A64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Termin załatwienia sprawy</w:t>
            </w:r>
          </w:p>
          <w:p w:rsidR="00283A64" w:rsidRPr="00D82D88" w:rsidRDefault="00BF4449" w:rsidP="00B16C9D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 xml:space="preserve">Małżeństwo przed Kierownikiem Urzędu Stanu Cywilnego może być zawarte po upływie miesiąca od złożenia przez osoby zamierzające je zawrzeć pisemnych zapewnień, że nie wiedzą o istnieniu okoliczności wyłączających zawarcie tego małżeństwa. Złożenie zapewnień jest możliwe pod-czas pierwszej wizyty w USC, jeśli akty urodzenia przyszłych małżonków figurują w rejestrze stanu cywilnego lub zostały sporządzone w USC w Częstochowie, w innym przypadku - po wprowadzeniu aktów urodzenia do rejestru stanu </w:t>
            </w:r>
            <w:proofErr w:type="spellStart"/>
            <w:r w:rsidRPr="00D82D88">
              <w:rPr>
                <w:rFonts w:ascii="Arial" w:hAnsi="Arial" w:cs="Arial"/>
                <w:sz w:val="20"/>
                <w:szCs w:val="20"/>
              </w:rPr>
              <w:t>cywil-nego</w:t>
            </w:r>
            <w:proofErr w:type="spellEnd"/>
            <w:r w:rsidRPr="00D82D88">
              <w:rPr>
                <w:rFonts w:ascii="Arial" w:hAnsi="Arial" w:cs="Arial"/>
                <w:sz w:val="20"/>
                <w:szCs w:val="20"/>
              </w:rPr>
              <w:t xml:space="preserve"> przez właściwy USC (ok. 10 dni roboczych). Kierownik USC może zezwolić na zawarcie małżeństwa przed upływem miesięcznego terminu oczekiwania, jeśli przemawiają za tym ważne względy. Procedura wnioskowania o skrócenie terminu opisana jest w karcie usługi: </w:t>
            </w:r>
            <w:hyperlink r:id="rId9" w:history="1">
              <w:r w:rsidRPr="00D82D88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Skrócenie terminu oczekiwania na zawarcie małżeństwa</w:t>
              </w:r>
            </w:hyperlink>
          </w:p>
        </w:tc>
      </w:tr>
      <w:tr w:rsidR="00207A57" w:rsidRPr="00B26555" w:rsidTr="00E94B34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7E0A9E" w:rsidRDefault="003D5C8B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283A64" w:rsidRPr="007E0A9E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6555" w:rsidRPr="00D82D88" w:rsidRDefault="00207A57" w:rsidP="00B2655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Opłaty</w:t>
            </w:r>
          </w:p>
          <w:p w:rsidR="00BF4449" w:rsidRPr="00D82D88" w:rsidRDefault="00BF4449" w:rsidP="00BF4449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 xml:space="preserve">opłata skarbowa* za sporządzenie aktu małżeństwa - 84 zł; </w:t>
            </w:r>
          </w:p>
          <w:p w:rsidR="007E0A9E" w:rsidRPr="00D82D88" w:rsidRDefault="007E0A9E" w:rsidP="007E0A9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B26555" w:rsidRPr="00D82D88" w:rsidRDefault="00B16C9D" w:rsidP="00B16C9D">
            <w:p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B26555" w:rsidRPr="00D82D88">
              <w:rPr>
                <w:rFonts w:ascii="Arial" w:hAnsi="Arial" w:cs="Arial"/>
                <w:sz w:val="20"/>
                <w:szCs w:val="20"/>
              </w:rPr>
              <w:t>Opłata w Kasie Urzędu Gminy pokój nr 1 lub na rachunek bankowy w</w:t>
            </w:r>
          </w:p>
          <w:p w:rsidR="00B26555" w:rsidRPr="00D82D88" w:rsidRDefault="00B26555" w:rsidP="00B16C9D">
            <w:p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 xml:space="preserve">           BS Niedrzwica Duża na nr:</w:t>
            </w:r>
            <w:r w:rsidRPr="00D82D88">
              <w:rPr>
                <w:rFonts w:ascii="Arial" w:hAnsi="Arial" w:cs="Arial"/>
                <w:b/>
                <w:sz w:val="20"/>
                <w:szCs w:val="20"/>
              </w:rPr>
              <w:t xml:space="preserve"> 53868700092001000001300001</w:t>
            </w:r>
          </w:p>
        </w:tc>
      </w:tr>
      <w:tr w:rsidR="00207A57" w:rsidRPr="00B26555" w:rsidTr="00E94B34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7E0A9E" w:rsidRDefault="00283A64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VIII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D82D88" w:rsidRDefault="00283A64" w:rsidP="00283A6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Tryb odwołania</w:t>
            </w:r>
          </w:p>
          <w:p w:rsidR="00842408" w:rsidRPr="00D82D88" w:rsidRDefault="00BF4449" w:rsidP="00961DD1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Jeżeli kierownik USC odmówił przyjęcia oświadczenia o zawarciu małżeństwa, osoba zainteresowana w ciągu 14 dni od dnia doręczenia pisma kierownika urzędu może wystąpić do sądu rejonowego o rozstrzygnięcie czy okoliczności przedstawione przez kierownika USC uzasadniają odmowę przyjęcia oświadczenia.</w:t>
            </w:r>
          </w:p>
        </w:tc>
      </w:tr>
      <w:tr w:rsidR="00207A57" w:rsidRPr="00B26555" w:rsidTr="00E94B34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7E0A9E" w:rsidRDefault="0003001D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A9E">
              <w:rPr>
                <w:rFonts w:ascii="Arial" w:hAnsi="Arial" w:cs="Arial"/>
                <w:b/>
                <w:sz w:val="20"/>
                <w:szCs w:val="20"/>
              </w:rPr>
              <w:t>IX</w:t>
            </w:r>
          </w:p>
        </w:tc>
        <w:tc>
          <w:tcPr>
            <w:tcW w:w="85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D82D88" w:rsidRDefault="00207A57" w:rsidP="0003001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7E0A9E" w:rsidRPr="00D82D88" w:rsidRDefault="007E0A9E" w:rsidP="007E0A9E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t xml:space="preserve">Wydane zaświadczenie jest ważne przez sześć miesięcy od daty wystawienia. </w:t>
            </w:r>
          </w:p>
          <w:p w:rsidR="00961DD1" w:rsidRPr="00D82D88" w:rsidRDefault="007E0A9E" w:rsidP="007E0A9E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82D88">
              <w:rPr>
                <w:rFonts w:ascii="Arial" w:hAnsi="Arial" w:cs="Arial"/>
                <w:sz w:val="20"/>
                <w:szCs w:val="20"/>
              </w:rPr>
              <w:br/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</w:r>
            <w:r w:rsidRPr="00D82D88">
              <w:rPr>
                <w:rFonts w:ascii="Arial" w:hAnsi="Arial" w:cs="Arial"/>
                <w:sz w:val="20"/>
                <w:szCs w:val="20"/>
              </w:rPr>
              <w:lastRenderedPageBreak/>
              <w:t xml:space="preserve">Jeżeli kierownik USC odmówił wydania zaświadczenia, osoba zainteresowana w ciągu 14 dni od dnia doręczenia pisma kierownika urzędu może wystąpić do sądu rejonowego o rozstrzygnięcie czy okoliczności przedstawione przez kierownika USC uzasadniają odmowę wydania zaświadczenia. 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 xml:space="preserve">Związek małżeński w formie wyznaniowej ze skutkami cywilnymi zostaje zawarty gdy mężczyzna i kobieta w obecności duchownego oświadczą wolę jednoczesnego zawarcia małżeństwa podlegającego prawu polskiemu i kierownik urzędu stanu cywilnego następnie sporządzi akt małżeństwa. 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>Związek małżeński mogą zawrzeć osoby, które ukończyły 18 rok życia. W przypadku kobiet - od 16 roku życia, za zgodą sądu rodzinnego.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>Pozostałe przeszkody małżeńskie to: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>- ubezwłasnowolnienie całkowite,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>- choroba psychiczna lub niedorozwój umysłowy (chyba, że sąd uzna, że stan zdrowia lub umysłu takiej osoby nie zagraża małżeństwu ani zdrowiu przyszłego potomstwa),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 xml:space="preserve">- pozostawanie w innym związku małżeńskim, 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>- pokrewieństwo i powinowactwo (nie mogą zawrzeć ze sobą małżeństwa krewni w linii prostej, rodzeństwo ani powinowaci w linii prostej, jednakże sąd może zezwolić na zawarcie małżeństwa między powinowatymi),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>- fakt pozostawania obu osób w stosunku przysposobienia.</w:t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</w:r>
            <w:r w:rsidRPr="00D82D88">
              <w:rPr>
                <w:rFonts w:ascii="Arial" w:hAnsi="Arial" w:cs="Arial"/>
                <w:sz w:val="20"/>
                <w:szCs w:val="20"/>
              </w:rPr>
              <w:br/>
              <w:t xml:space="preserve">Jeżeli zachodzi jedna z powyższych przesłanek małżeństwo nie może być zawarte, a jeśli mimo ich istnienia zostało zawarte, każdy z małżonków w warunkach określonych przepisami Kodeksu rodzinnego i opiekuńczego (art. 10-16 </w:t>
            </w:r>
            <w:proofErr w:type="spellStart"/>
            <w:r w:rsidRPr="00D82D88">
              <w:rPr>
                <w:rFonts w:ascii="Arial" w:hAnsi="Arial" w:cs="Arial"/>
                <w:sz w:val="20"/>
                <w:szCs w:val="20"/>
              </w:rPr>
              <w:t>Krio</w:t>
            </w:r>
            <w:proofErr w:type="spellEnd"/>
            <w:r w:rsidRPr="00D82D88">
              <w:rPr>
                <w:rFonts w:ascii="Arial" w:hAnsi="Arial" w:cs="Arial"/>
                <w:sz w:val="20"/>
                <w:szCs w:val="20"/>
              </w:rPr>
              <w:t>) może żądać jego unieważnienia.</w:t>
            </w:r>
            <w:r w:rsidR="00BF4449" w:rsidRPr="00D82D88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:rsidR="00DE3046" w:rsidRPr="00804F24" w:rsidRDefault="00DE3046" w:rsidP="0082041F">
      <w:pPr>
        <w:rPr>
          <w:rFonts w:ascii="Tahoma" w:hAnsi="Tahoma" w:cs="Tahoma"/>
          <w:sz w:val="18"/>
          <w:szCs w:val="18"/>
        </w:rPr>
      </w:pPr>
    </w:p>
    <w:sectPr w:rsidR="00DE3046" w:rsidRPr="00804F24" w:rsidSect="00905F3D">
      <w:footerReference w:type="default" r:id="rId10"/>
      <w:pgSz w:w="11906" w:h="16838"/>
      <w:pgMar w:top="284" w:right="1417" w:bottom="567" w:left="1417" w:header="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BDA" w:rsidRDefault="00B31BDA" w:rsidP="00DE3046">
      <w:r>
        <w:separator/>
      </w:r>
    </w:p>
  </w:endnote>
  <w:endnote w:type="continuationSeparator" w:id="0">
    <w:p w:rsidR="00B31BDA" w:rsidRDefault="00B31BDA" w:rsidP="00DE3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6BB" w:rsidRPr="00651498" w:rsidRDefault="002966BB" w:rsidP="00905F3D">
    <w:pPr>
      <w:pStyle w:val="Stopka"/>
      <w:jc w:val="right"/>
      <w:rPr>
        <w:rFonts w:asciiTheme="minorHAnsi" w:hAnsiTheme="minorHAnsi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BDA" w:rsidRDefault="00B31BDA" w:rsidP="00DE3046">
      <w:r>
        <w:separator/>
      </w:r>
    </w:p>
  </w:footnote>
  <w:footnote w:type="continuationSeparator" w:id="0">
    <w:p w:rsidR="00B31BDA" w:rsidRDefault="00B31BDA" w:rsidP="00DE30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471"/>
    <w:multiLevelType w:val="hybridMultilevel"/>
    <w:tmpl w:val="39060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04A7D"/>
    <w:multiLevelType w:val="hybridMultilevel"/>
    <w:tmpl w:val="A2E81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D6FEE"/>
    <w:multiLevelType w:val="multilevel"/>
    <w:tmpl w:val="82CE8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8B1D11"/>
    <w:multiLevelType w:val="multilevel"/>
    <w:tmpl w:val="E54A0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4365ED"/>
    <w:multiLevelType w:val="multilevel"/>
    <w:tmpl w:val="1D86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522552"/>
    <w:multiLevelType w:val="hybridMultilevel"/>
    <w:tmpl w:val="4D9A5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B7170"/>
    <w:multiLevelType w:val="multilevel"/>
    <w:tmpl w:val="0000000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B44805"/>
    <w:multiLevelType w:val="hybridMultilevel"/>
    <w:tmpl w:val="3A3C8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BC71DD"/>
    <w:multiLevelType w:val="multilevel"/>
    <w:tmpl w:val="08D4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AC5A6D"/>
    <w:multiLevelType w:val="multilevel"/>
    <w:tmpl w:val="A6FC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2B3FCD"/>
    <w:multiLevelType w:val="hybridMultilevel"/>
    <w:tmpl w:val="20BAF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744C9"/>
    <w:multiLevelType w:val="hybridMultilevel"/>
    <w:tmpl w:val="6FD26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079FC"/>
    <w:multiLevelType w:val="multilevel"/>
    <w:tmpl w:val="15720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903268"/>
    <w:multiLevelType w:val="multilevel"/>
    <w:tmpl w:val="179E8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B11ABF"/>
    <w:multiLevelType w:val="multilevel"/>
    <w:tmpl w:val="8FFA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741C9"/>
    <w:multiLevelType w:val="hybridMultilevel"/>
    <w:tmpl w:val="0D802C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A34B0"/>
    <w:multiLevelType w:val="multilevel"/>
    <w:tmpl w:val="239E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213502"/>
    <w:multiLevelType w:val="hybridMultilevel"/>
    <w:tmpl w:val="9AFAE7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A6288C"/>
    <w:multiLevelType w:val="multilevel"/>
    <w:tmpl w:val="45E83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EF54EC"/>
    <w:multiLevelType w:val="hybridMultilevel"/>
    <w:tmpl w:val="16E0F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F837E2"/>
    <w:multiLevelType w:val="hybridMultilevel"/>
    <w:tmpl w:val="86B44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E73994"/>
    <w:multiLevelType w:val="multilevel"/>
    <w:tmpl w:val="4094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383AFA"/>
    <w:multiLevelType w:val="multilevel"/>
    <w:tmpl w:val="8434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C07E1F"/>
    <w:multiLevelType w:val="hybridMultilevel"/>
    <w:tmpl w:val="FA6C8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14467E"/>
    <w:multiLevelType w:val="multilevel"/>
    <w:tmpl w:val="3EC4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E4501F"/>
    <w:multiLevelType w:val="hybridMultilevel"/>
    <w:tmpl w:val="FF261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EE3A20"/>
    <w:multiLevelType w:val="multilevel"/>
    <w:tmpl w:val="2A32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360C12"/>
    <w:multiLevelType w:val="hybridMultilevel"/>
    <w:tmpl w:val="63400372"/>
    <w:lvl w:ilvl="0" w:tplc="47422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24"/>
  </w:num>
  <w:num w:numId="5">
    <w:abstractNumId w:val="13"/>
  </w:num>
  <w:num w:numId="6">
    <w:abstractNumId w:val="8"/>
  </w:num>
  <w:num w:numId="7">
    <w:abstractNumId w:val="14"/>
  </w:num>
  <w:num w:numId="8">
    <w:abstractNumId w:val="4"/>
  </w:num>
  <w:num w:numId="9">
    <w:abstractNumId w:val="2"/>
  </w:num>
  <w:num w:numId="10">
    <w:abstractNumId w:val="22"/>
  </w:num>
  <w:num w:numId="11">
    <w:abstractNumId w:val="21"/>
  </w:num>
  <w:num w:numId="12">
    <w:abstractNumId w:val="16"/>
  </w:num>
  <w:num w:numId="13">
    <w:abstractNumId w:val="7"/>
  </w:num>
  <w:num w:numId="14">
    <w:abstractNumId w:val="0"/>
  </w:num>
  <w:num w:numId="15">
    <w:abstractNumId w:val="1"/>
  </w:num>
  <w:num w:numId="16">
    <w:abstractNumId w:val="23"/>
  </w:num>
  <w:num w:numId="17">
    <w:abstractNumId w:val="20"/>
  </w:num>
  <w:num w:numId="18">
    <w:abstractNumId w:val="17"/>
  </w:num>
  <w:num w:numId="19">
    <w:abstractNumId w:val="15"/>
  </w:num>
  <w:num w:numId="20">
    <w:abstractNumId w:val="25"/>
  </w:num>
  <w:num w:numId="21">
    <w:abstractNumId w:val="10"/>
  </w:num>
  <w:num w:numId="22">
    <w:abstractNumId w:val="11"/>
  </w:num>
  <w:num w:numId="23">
    <w:abstractNumId w:val="19"/>
  </w:num>
  <w:num w:numId="24">
    <w:abstractNumId w:val="5"/>
  </w:num>
  <w:num w:numId="25">
    <w:abstractNumId w:val="6"/>
  </w:num>
  <w:num w:numId="26">
    <w:abstractNumId w:val="12"/>
  </w:num>
  <w:num w:numId="27">
    <w:abstractNumId w:val="9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D912DD"/>
    <w:rsid w:val="00007C6C"/>
    <w:rsid w:val="00007E61"/>
    <w:rsid w:val="00023665"/>
    <w:rsid w:val="0003001D"/>
    <w:rsid w:val="0003215C"/>
    <w:rsid w:val="000557DD"/>
    <w:rsid w:val="00055918"/>
    <w:rsid w:val="0007537C"/>
    <w:rsid w:val="00075DBB"/>
    <w:rsid w:val="000866CF"/>
    <w:rsid w:val="00091A3B"/>
    <w:rsid w:val="000951E2"/>
    <w:rsid w:val="000A0181"/>
    <w:rsid w:val="000A295F"/>
    <w:rsid w:val="000A570A"/>
    <w:rsid w:val="000B0BA3"/>
    <w:rsid w:val="000B664D"/>
    <w:rsid w:val="000C04DF"/>
    <w:rsid w:val="000C680E"/>
    <w:rsid w:val="000C7DD5"/>
    <w:rsid w:val="000D25BB"/>
    <w:rsid w:val="000D2CCF"/>
    <w:rsid w:val="000D4516"/>
    <w:rsid w:val="00104990"/>
    <w:rsid w:val="0011436D"/>
    <w:rsid w:val="00117306"/>
    <w:rsid w:val="0012744A"/>
    <w:rsid w:val="00131A6C"/>
    <w:rsid w:val="0015369A"/>
    <w:rsid w:val="0015526F"/>
    <w:rsid w:val="00156B85"/>
    <w:rsid w:val="00163750"/>
    <w:rsid w:val="0016745B"/>
    <w:rsid w:val="00175746"/>
    <w:rsid w:val="001853B6"/>
    <w:rsid w:val="001A48CC"/>
    <w:rsid w:val="001A4CC1"/>
    <w:rsid w:val="001B09AB"/>
    <w:rsid w:val="001B0CD1"/>
    <w:rsid w:val="001B6AB9"/>
    <w:rsid w:val="001D74FE"/>
    <w:rsid w:val="001E0EA8"/>
    <w:rsid w:val="001E168A"/>
    <w:rsid w:val="001E16FE"/>
    <w:rsid w:val="001F3F33"/>
    <w:rsid w:val="002078EC"/>
    <w:rsid w:val="00207A57"/>
    <w:rsid w:val="002167B7"/>
    <w:rsid w:val="00224494"/>
    <w:rsid w:val="0023206A"/>
    <w:rsid w:val="002442AD"/>
    <w:rsid w:val="00245BD7"/>
    <w:rsid w:val="00247857"/>
    <w:rsid w:val="00252F4B"/>
    <w:rsid w:val="002534E4"/>
    <w:rsid w:val="00256866"/>
    <w:rsid w:val="00264499"/>
    <w:rsid w:val="00267D2C"/>
    <w:rsid w:val="0027754B"/>
    <w:rsid w:val="00283A64"/>
    <w:rsid w:val="002868A8"/>
    <w:rsid w:val="002938D7"/>
    <w:rsid w:val="002966BB"/>
    <w:rsid w:val="002A2AC4"/>
    <w:rsid w:val="002A40B5"/>
    <w:rsid w:val="002B019B"/>
    <w:rsid w:val="002B779F"/>
    <w:rsid w:val="002C084E"/>
    <w:rsid w:val="002D1550"/>
    <w:rsid w:val="002D17E3"/>
    <w:rsid w:val="002D3C52"/>
    <w:rsid w:val="002D6D24"/>
    <w:rsid w:val="002E279C"/>
    <w:rsid w:val="00301FBB"/>
    <w:rsid w:val="00306705"/>
    <w:rsid w:val="0032645D"/>
    <w:rsid w:val="003368A4"/>
    <w:rsid w:val="00341657"/>
    <w:rsid w:val="00346EAE"/>
    <w:rsid w:val="00361A18"/>
    <w:rsid w:val="00380AEA"/>
    <w:rsid w:val="00383220"/>
    <w:rsid w:val="00387540"/>
    <w:rsid w:val="0039472D"/>
    <w:rsid w:val="003A409F"/>
    <w:rsid w:val="003C79C9"/>
    <w:rsid w:val="003D342D"/>
    <w:rsid w:val="003D5C8B"/>
    <w:rsid w:val="003D7959"/>
    <w:rsid w:val="003F43EF"/>
    <w:rsid w:val="004053CD"/>
    <w:rsid w:val="00422F2F"/>
    <w:rsid w:val="00430A3D"/>
    <w:rsid w:val="004321E8"/>
    <w:rsid w:val="004360FA"/>
    <w:rsid w:val="004363AF"/>
    <w:rsid w:val="004411C0"/>
    <w:rsid w:val="0044377D"/>
    <w:rsid w:val="00446078"/>
    <w:rsid w:val="0044761E"/>
    <w:rsid w:val="00450EE5"/>
    <w:rsid w:val="00452F63"/>
    <w:rsid w:val="004577D1"/>
    <w:rsid w:val="004624F5"/>
    <w:rsid w:val="004768FF"/>
    <w:rsid w:val="00477D5B"/>
    <w:rsid w:val="00482F8D"/>
    <w:rsid w:val="00486927"/>
    <w:rsid w:val="00486DA5"/>
    <w:rsid w:val="00495B8D"/>
    <w:rsid w:val="004A0A8D"/>
    <w:rsid w:val="004A16C3"/>
    <w:rsid w:val="004A5469"/>
    <w:rsid w:val="004B5FCA"/>
    <w:rsid w:val="004C2BE3"/>
    <w:rsid w:val="004C5A94"/>
    <w:rsid w:val="004C6716"/>
    <w:rsid w:val="004C7A82"/>
    <w:rsid w:val="004E0447"/>
    <w:rsid w:val="005030F0"/>
    <w:rsid w:val="00513B16"/>
    <w:rsid w:val="00515093"/>
    <w:rsid w:val="0051649A"/>
    <w:rsid w:val="00537D69"/>
    <w:rsid w:val="00546865"/>
    <w:rsid w:val="0055508E"/>
    <w:rsid w:val="00562D67"/>
    <w:rsid w:val="0056462B"/>
    <w:rsid w:val="00576210"/>
    <w:rsid w:val="005815D0"/>
    <w:rsid w:val="005844AF"/>
    <w:rsid w:val="00594ECE"/>
    <w:rsid w:val="00596A98"/>
    <w:rsid w:val="005A3269"/>
    <w:rsid w:val="005B4096"/>
    <w:rsid w:val="005B658A"/>
    <w:rsid w:val="005C01EC"/>
    <w:rsid w:val="005C52DC"/>
    <w:rsid w:val="005E3E6B"/>
    <w:rsid w:val="005E46E3"/>
    <w:rsid w:val="00606DBE"/>
    <w:rsid w:val="0060718E"/>
    <w:rsid w:val="00632808"/>
    <w:rsid w:val="0064510C"/>
    <w:rsid w:val="00650592"/>
    <w:rsid w:val="00651498"/>
    <w:rsid w:val="00686ADE"/>
    <w:rsid w:val="00693C27"/>
    <w:rsid w:val="006B6EEF"/>
    <w:rsid w:val="006B770D"/>
    <w:rsid w:val="006C67C0"/>
    <w:rsid w:val="006D45D7"/>
    <w:rsid w:val="006D5B47"/>
    <w:rsid w:val="006E059B"/>
    <w:rsid w:val="006E1C4E"/>
    <w:rsid w:val="006E6AB2"/>
    <w:rsid w:val="006E7169"/>
    <w:rsid w:val="006F0828"/>
    <w:rsid w:val="006F298E"/>
    <w:rsid w:val="006F39BC"/>
    <w:rsid w:val="006F3EFC"/>
    <w:rsid w:val="006F6609"/>
    <w:rsid w:val="00711B51"/>
    <w:rsid w:val="00712F51"/>
    <w:rsid w:val="00713A93"/>
    <w:rsid w:val="00722BDA"/>
    <w:rsid w:val="00724B38"/>
    <w:rsid w:val="00724E91"/>
    <w:rsid w:val="00731FC6"/>
    <w:rsid w:val="00733E6C"/>
    <w:rsid w:val="0073727D"/>
    <w:rsid w:val="00746A4C"/>
    <w:rsid w:val="00746F34"/>
    <w:rsid w:val="00796340"/>
    <w:rsid w:val="007A3A03"/>
    <w:rsid w:val="007A55A4"/>
    <w:rsid w:val="007A59AE"/>
    <w:rsid w:val="007B737C"/>
    <w:rsid w:val="007C7818"/>
    <w:rsid w:val="007D304A"/>
    <w:rsid w:val="007E0A9E"/>
    <w:rsid w:val="007E79A4"/>
    <w:rsid w:val="007F5524"/>
    <w:rsid w:val="008016B7"/>
    <w:rsid w:val="00804F24"/>
    <w:rsid w:val="0081735B"/>
    <w:rsid w:val="0082041F"/>
    <w:rsid w:val="00833665"/>
    <w:rsid w:val="00842408"/>
    <w:rsid w:val="00844261"/>
    <w:rsid w:val="00845712"/>
    <w:rsid w:val="00847851"/>
    <w:rsid w:val="00853200"/>
    <w:rsid w:val="00861D23"/>
    <w:rsid w:val="00874D1B"/>
    <w:rsid w:val="00875CB0"/>
    <w:rsid w:val="00886B25"/>
    <w:rsid w:val="008A1374"/>
    <w:rsid w:val="008B0E90"/>
    <w:rsid w:val="008B11EC"/>
    <w:rsid w:val="008E7CDC"/>
    <w:rsid w:val="008F3CB0"/>
    <w:rsid w:val="008F6267"/>
    <w:rsid w:val="0090510C"/>
    <w:rsid w:val="00905F3D"/>
    <w:rsid w:val="009122F2"/>
    <w:rsid w:val="00915030"/>
    <w:rsid w:val="00922D92"/>
    <w:rsid w:val="00935824"/>
    <w:rsid w:val="00946C99"/>
    <w:rsid w:val="00951F77"/>
    <w:rsid w:val="009522F8"/>
    <w:rsid w:val="009604DA"/>
    <w:rsid w:val="00961DD1"/>
    <w:rsid w:val="00971A15"/>
    <w:rsid w:val="0097358B"/>
    <w:rsid w:val="00984806"/>
    <w:rsid w:val="00990D95"/>
    <w:rsid w:val="009C72A5"/>
    <w:rsid w:val="009D2FE9"/>
    <w:rsid w:val="009D6AF6"/>
    <w:rsid w:val="00A016DA"/>
    <w:rsid w:val="00A031D2"/>
    <w:rsid w:val="00A05858"/>
    <w:rsid w:val="00A07336"/>
    <w:rsid w:val="00A106F7"/>
    <w:rsid w:val="00A20D2C"/>
    <w:rsid w:val="00A6549A"/>
    <w:rsid w:val="00A72C5D"/>
    <w:rsid w:val="00A75BB9"/>
    <w:rsid w:val="00A75D0F"/>
    <w:rsid w:val="00A9644F"/>
    <w:rsid w:val="00AB5009"/>
    <w:rsid w:val="00AC1EE4"/>
    <w:rsid w:val="00AC21E9"/>
    <w:rsid w:val="00AE0D0B"/>
    <w:rsid w:val="00AF300F"/>
    <w:rsid w:val="00AF3899"/>
    <w:rsid w:val="00B018D8"/>
    <w:rsid w:val="00B16C9D"/>
    <w:rsid w:val="00B26555"/>
    <w:rsid w:val="00B31016"/>
    <w:rsid w:val="00B31BDA"/>
    <w:rsid w:val="00B4334B"/>
    <w:rsid w:val="00B46D34"/>
    <w:rsid w:val="00B53D0C"/>
    <w:rsid w:val="00B66352"/>
    <w:rsid w:val="00B66F5A"/>
    <w:rsid w:val="00B83D32"/>
    <w:rsid w:val="00B94203"/>
    <w:rsid w:val="00BA416C"/>
    <w:rsid w:val="00BA42F6"/>
    <w:rsid w:val="00BB00A5"/>
    <w:rsid w:val="00BB21D6"/>
    <w:rsid w:val="00BB3B91"/>
    <w:rsid w:val="00BC6D21"/>
    <w:rsid w:val="00BC6DA9"/>
    <w:rsid w:val="00BD6D07"/>
    <w:rsid w:val="00BE396F"/>
    <w:rsid w:val="00BE68B5"/>
    <w:rsid w:val="00BF1A71"/>
    <w:rsid w:val="00BF4449"/>
    <w:rsid w:val="00C02EB9"/>
    <w:rsid w:val="00C03C3E"/>
    <w:rsid w:val="00C04A83"/>
    <w:rsid w:val="00C17F10"/>
    <w:rsid w:val="00C2222F"/>
    <w:rsid w:val="00C33089"/>
    <w:rsid w:val="00C367CA"/>
    <w:rsid w:val="00C42118"/>
    <w:rsid w:val="00C4295A"/>
    <w:rsid w:val="00C43A4A"/>
    <w:rsid w:val="00C46417"/>
    <w:rsid w:val="00C464C8"/>
    <w:rsid w:val="00C531B9"/>
    <w:rsid w:val="00C55993"/>
    <w:rsid w:val="00C55A8D"/>
    <w:rsid w:val="00C6185E"/>
    <w:rsid w:val="00C634B0"/>
    <w:rsid w:val="00C80EF1"/>
    <w:rsid w:val="00C844DF"/>
    <w:rsid w:val="00C9463A"/>
    <w:rsid w:val="00CB3D9D"/>
    <w:rsid w:val="00CB6FA5"/>
    <w:rsid w:val="00CC5346"/>
    <w:rsid w:val="00CD52C5"/>
    <w:rsid w:val="00CE3B2B"/>
    <w:rsid w:val="00CE6D2F"/>
    <w:rsid w:val="00CF6F94"/>
    <w:rsid w:val="00D116AA"/>
    <w:rsid w:val="00D24A55"/>
    <w:rsid w:val="00D62555"/>
    <w:rsid w:val="00D627BC"/>
    <w:rsid w:val="00D6604C"/>
    <w:rsid w:val="00D67E0F"/>
    <w:rsid w:val="00D76C46"/>
    <w:rsid w:val="00D804D8"/>
    <w:rsid w:val="00D82C1E"/>
    <w:rsid w:val="00D82D88"/>
    <w:rsid w:val="00D90938"/>
    <w:rsid w:val="00D912DD"/>
    <w:rsid w:val="00DA0225"/>
    <w:rsid w:val="00DA4676"/>
    <w:rsid w:val="00DA5122"/>
    <w:rsid w:val="00DA7D14"/>
    <w:rsid w:val="00DD1D83"/>
    <w:rsid w:val="00DE3046"/>
    <w:rsid w:val="00E01042"/>
    <w:rsid w:val="00E02E2A"/>
    <w:rsid w:val="00E34363"/>
    <w:rsid w:val="00E36593"/>
    <w:rsid w:val="00E4155B"/>
    <w:rsid w:val="00E446CD"/>
    <w:rsid w:val="00E54C0A"/>
    <w:rsid w:val="00E562C1"/>
    <w:rsid w:val="00E600BC"/>
    <w:rsid w:val="00E632AC"/>
    <w:rsid w:val="00E9050D"/>
    <w:rsid w:val="00E94B34"/>
    <w:rsid w:val="00EA3BAD"/>
    <w:rsid w:val="00EC593F"/>
    <w:rsid w:val="00ED4797"/>
    <w:rsid w:val="00EE199F"/>
    <w:rsid w:val="00EE26E5"/>
    <w:rsid w:val="00EE3C0C"/>
    <w:rsid w:val="00EF6FAC"/>
    <w:rsid w:val="00F05152"/>
    <w:rsid w:val="00F17DA8"/>
    <w:rsid w:val="00F21042"/>
    <w:rsid w:val="00F21424"/>
    <w:rsid w:val="00F217D0"/>
    <w:rsid w:val="00F25235"/>
    <w:rsid w:val="00F32790"/>
    <w:rsid w:val="00F36D12"/>
    <w:rsid w:val="00F40233"/>
    <w:rsid w:val="00F4187E"/>
    <w:rsid w:val="00F41E67"/>
    <w:rsid w:val="00F45EB1"/>
    <w:rsid w:val="00F502C8"/>
    <w:rsid w:val="00F705F7"/>
    <w:rsid w:val="00FA4EF3"/>
    <w:rsid w:val="00FC2FB9"/>
    <w:rsid w:val="00FC357A"/>
    <w:rsid w:val="00FD5F7A"/>
    <w:rsid w:val="00FD709C"/>
    <w:rsid w:val="00FE6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046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D912DD"/>
    <w:pPr>
      <w:keepNext/>
      <w:ind w:right="4"/>
      <w:jc w:val="center"/>
      <w:outlineLvl w:val="2"/>
    </w:pPr>
    <w:rPr>
      <w:b/>
      <w:spacing w:val="26"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E3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E3046"/>
  </w:style>
  <w:style w:type="paragraph" w:styleId="Stopka">
    <w:name w:val="footer"/>
    <w:basedOn w:val="Normalny"/>
    <w:link w:val="StopkaZnak"/>
    <w:uiPriority w:val="99"/>
    <w:unhideWhenUsed/>
    <w:rsid w:val="00DE3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046"/>
  </w:style>
  <w:style w:type="paragraph" w:styleId="Tekstdymka">
    <w:name w:val="Balloon Text"/>
    <w:basedOn w:val="Normalny"/>
    <w:link w:val="TekstdymkaZnak"/>
    <w:uiPriority w:val="99"/>
    <w:semiHidden/>
    <w:unhideWhenUsed/>
    <w:rsid w:val="00DE30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04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207A5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07A57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rsid w:val="00D912DD"/>
    <w:rPr>
      <w:rFonts w:ascii="Times New Roman" w:hAnsi="Times New Roman"/>
      <w:b/>
      <w:spacing w:val="26"/>
      <w:sz w:val="40"/>
    </w:rPr>
  </w:style>
  <w:style w:type="paragraph" w:styleId="Akapitzlist">
    <w:name w:val="List Paragraph"/>
    <w:basedOn w:val="Normalny"/>
    <w:uiPriority w:val="34"/>
    <w:qFormat/>
    <w:rsid w:val="004C6716"/>
    <w:pPr>
      <w:ind w:left="720"/>
      <w:contextualSpacing/>
    </w:pPr>
  </w:style>
  <w:style w:type="paragraph" w:styleId="Bezodstpw">
    <w:name w:val="No Spacing"/>
    <w:uiPriority w:val="99"/>
    <w:qFormat/>
    <w:rsid w:val="005815D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stochowa.um.gov.pl/urzad/sprawy/karta?symbol=USC0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zestochowa.um.gov.pl/urzad/sprawy/karta?symbol=USC00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Niedrzwica Duża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Stec</dc:creator>
  <cp:lastModifiedBy>DariuszSzymanski</cp:lastModifiedBy>
  <cp:revision>21</cp:revision>
  <cp:lastPrinted>2012-01-03T07:02:00Z</cp:lastPrinted>
  <dcterms:created xsi:type="dcterms:W3CDTF">2012-01-02T12:14:00Z</dcterms:created>
  <dcterms:modified xsi:type="dcterms:W3CDTF">2020-02-18T08:37:00Z</dcterms:modified>
</cp:coreProperties>
</file>